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E7" w:rsidRDefault="00A07909">
      <w:pPr>
        <w:pBdr>
          <w:bottom w:val="single" w:sz="6" w:space="0" w:color="000000"/>
        </w:pBdr>
        <w:rPr>
          <w:rFonts w:ascii="Candara" w:eastAsia="Candara" w:hAnsi="Candara" w:cs="Candara"/>
          <w:b/>
          <w:bCs/>
          <w:kern w:val="32"/>
          <w:sz w:val="32"/>
          <w:szCs w:val="32"/>
        </w:rPr>
      </w:pP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 xml:space="preserve">Arbeitsprogramm: </w:t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  <w:t xml:space="preserve">                   Zielarbeitsbogen </w:t>
      </w:r>
    </w:p>
    <w:p w:rsidR="00B65CE7" w:rsidRDefault="00A07909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sz w:val="32"/>
          <w:szCs w:val="32"/>
        </w:rPr>
        <w:br/>
      </w:r>
      <w:r>
        <w:rPr>
          <w:rFonts w:ascii="Candara" w:eastAsia="Candara" w:hAnsi="Candara" w:cs="Candara"/>
          <w:sz w:val="32"/>
          <w:szCs w:val="32"/>
        </w:rPr>
        <w:tab/>
      </w:r>
      <w:r>
        <w:rPr>
          <w:rFonts w:ascii="Candara" w:eastAsia="Candara" w:hAnsi="Candara" w:cs="Candara"/>
          <w:sz w:val="32"/>
          <w:szCs w:val="32"/>
        </w:rPr>
        <w:t>Vorhaben/Thema: Schulentwicklung/Entwicklung der Lerngruppenzusammensetzung</w:t>
      </w:r>
    </w:p>
    <w:p w:rsidR="00B65CE7" w:rsidRDefault="00B65CE7">
      <w:pPr>
        <w:rPr>
          <w:rFonts w:ascii="Candara" w:eastAsia="Candara" w:hAnsi="Candara" w:cs="Candara"/>
        </w:rPr>
      </w:pPr>
    </w:p>
    <w:tbl>
      <w:tblPr>
        <w:tblStyle w:val="TableNormal"/>
        <w:tblW w:w="14208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993"/>
        <w:gridCol w:w="2592"/>
        <w:gridCol w:w="2833"/>
        <w:gridCol w:w="3066"/>
      </w:tblGrid>
      <w:tr w:rsidR="00B6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E7" w:rsidRDefault="00A07909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 xml:space="preserve">Ziel: </w:t>
            </w:r>
          </w:p>
          <w:p w:rsidR="00B65CE7" w:rsidRDefault="00A07909">
            <w:r>
              <w:rPr>
                <w:rFonts w:ascii="Candara" w:eastAsia="Candara" w:hAnsi="Candara" w:cs="Candara"/>
              </w:rPr>
              <w:t>Was wollen wir erreichen?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E7" w:rsidRDefault="00A07909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Maßnahmen</w:t>
            </w:r>
            <w:r>
              <w:rPr>
                <w:rFonts w:ascii="Candara" w:eastAsia="Candara" w:hAnsi="Candara" w:cs="Candara"/>
              </w:rPr>
              <w:t xml:space="preserve"> zur Zielerreichung: </w:t>
            </w:r>
          </w:p>
          <w:p w:rsidR="00B65CE7" w:rsidRDefault="00A07909">
            <w:r>
              <w:rPr>
                <w:rFonts w:ascii="Candara" w:eastAsia="Candara" w:hAnsi="Candara" w:cs="Candara"/>
              </w:rPr>
              <w:t>Wie kommen wir dorthin?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E7" w:rsidRDefault="00A07909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Überprü</w:t>
            </w:r>
            <w:r>
              <w:rPr>
                <w:rFonts w:ascii="Candara" w:eastAsia="Candara" w:hAnsi="Candara" w:cs="Candara"/>
                <w:b/>
                <w:bCs/>
              </w:rPr>
              <w:t>fung/Vergewisserung:</w:t>
            </w:r>
          </w:p>
          <w:p w:rsidR="00B65CE7" w:rsidRDefault="00A07909">
            <w:r>
              <w:rPr>
                <w:rFonts w:ascii="Candara" w:eastAsia="Candara" w:hAnsi="Candara" w:cs="Candara"/>
              </w:rPr>
              <w:t xml:space="preserve">Woran erkennen wir die Zielerreichung?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E7" w:rsidRDefault="00A07909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Verantwortlich/Zeitraum:</w:t>
            </w:r>
          </w:p>
          <w:p w:rsidR="00B65CE7" w:rsidRDefault="00A07909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Wer? Mit wem? </w:t>
            </w:r>
          </w:p>
          <w:p w:rsidR="00B65CE7" w:rsidRDefault="00A07909">
            <w:r>
              <w:rPr>
                <w:rFonts w:ascii="Candara" w:eastAsia="Candara" w:hAnsi="Candara" w:cs="Candara"/>
              </w:rPr>
              <w:t>Bis wann?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E7" w:rsidRDefault="00A07909">
            <w:r>
              <w:rPr>
                <w:rFonts w:ascii="Candara" w:eastAsia="Candara" w:hAnsi="Candara" w:cs="Candara"/>
              </w:rPr>
              <w:t xml:space="preserve">Mögliche Hindernisse? Konfliktpotential? </w:t>
            </w:r>
            <w:r>
              <w:rPr>
                <w:rFonts w:ascii="Candara" w:eastAsia="Candara" w:hAnsi="Candara" w:cs="Candara"/>
              </w:rPr>
              <w:br/>
            </w:r>
            <w:r>
              <w:rPr>
                <w:rFonts w:ascii="Candara" w:eastAsia="Candara" w:hAnsi="Candara" w:cs="Candara"/>
              </w:rPr>
              <w:t xml:space="preserve">Unterstützungsbedarf? </w:t>
            </w:r>
          </w:p>
        </w:tc>
      </w:tr>
      <w:tr w:rsidR="00B6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36A4D" w:rsidRPr="00B36A4D" w:rsidRDefault="00B36A4D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Jahrgangshomogene Klassen erhalten</w:t>
            </w:r>
          </w:p>
          <w:p w:rsidR="00B36A4D" w:rsidRPr="00B36A4D" w:rsidRDefault="00B36A4D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Keine Zusammenlegung von Klassen</w:t>
            </w:r>
          </w:p>
          <w:p w:rsidR="00B36A4D" w:rsidRPr="00B36A4D" w:rsidRDefault="00B36A4D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Ü</w:t>
            </w:r>
            <w:r w:rsidRPr="00B36A4D">
              <w:rPr>
                <w:rFonts w:ascii="Candara" w:eastAsia="Candara" w:hAnsi="Candara" w:cs="Candara"/>
              </w:rPr>
              <w:t>berschaubare Klassen</w:t>
            </w:r>
            <w:r w:rsidR="00B36A4D" w:rsidRPr="00B36A4D">
              <w:rPr>
                <w:rFonts w:ascii="Candara" w:eastAsia="Candara" w:hAnsi="Candara" w:cs="Candara"/>
              </w:rPr>
              <w:t>-</w:t>
            </w:r>
            <w:r w:rsidRPr="00B36A4D">
              <w:rPr>
                <w:rFonts w:ascii="Candara" w:eastAsia="Candara" w:hAnsi="Candara" w:cs="Candara"/>
              </w:rPr>
              <w:t>größen</w:t>
            </w:r>
          </w:p>
          <w:p w:rsidR="00B36A4D" w:rsidRPr="00B36A4D" w:rsidRDefault="00B36A4D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Kontinuität</w:t>
            </w:r>
          </w:p>
          <w:p w:rsidR="00B36A4D" w:rsidRPr="00B36A4D" w:rsidRDefault="00B36A4D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Bess</w:t>
            </w:r>
            <w:r w:rsidR="00B36A4D" w:rsidRPr="00B36A4D">
              <w:rPr>
                <w:rFonts w:ascii="Candara" w:eastAsia="Candara" w:hAnsi="Candara" w:cs="Candara"/>
              </w:rPr>
              <w:t xml:space="preserve">ere Zusammenarbeit zwischen den </w:t>
            </w:r>
            <w:r w:rsidRPr="00B36A4D">
              <w:rPr>
                <w:rFonts w:ascii="Candara" w:eastAsia="Candara" w:hAnsi="Candara" w:cs="Candara"/>
              </w:rPr>
              <w:t xml:space="preserve">Standorten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Attraktivität des Standortes steigern.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 xml:space="preserve">Aufnahmezahl der Schule steigern. 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Stundenweise Lernatelier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Absprache innerhalb von Jahrgangsteams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Perspektivgespräche mit Eltern,</w:t>
            </w:r>
            <w:r w:rsidRPr="00B36A4D">
              <w:rPr>
                <w:rFonts w:ascii="Candara" w:eastAsia="Candara" w:hAnsi="Candara" w:cs="Candara"/>
              </w:rPr>
              <w:t xml:space="preserve"> Schulleitung und </w:t>
            </w:r>
            <w:proofErr w:type="gramStart"/>
            <w:r w:rsidRPr="00B36A4D">
              <w:rPr>
                <w:rFonts w:ascii="Candara" w:eastAsia="Candara" w:hAnsi="Candara" w:cs="Candara"/>
              </w:rPr>
              <w:t>Schulträger.(</w:t>
            </w:r>
            <w:proofErr w:type="gramEnd"/>
            <w:r w:rsidRPr="00B36A4D">
              <w:rPr>
                <w:rFonts w:ascii="Candara" w:eastAsia="Candara" w:hAnsi="Candara" w:cs="Candara"/>
              </w:rPr>
              <w:t>Einbeziehung aller Beteiligten)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Standortübergreifende Maßnahmen</w:t>
            </w:r>
          </w:p>
          <w:p w:rsidR="00B36A4D" w:rsidRDefault="00B36A4D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ind w:left="360"/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Einführung Standortkoordinatoren</w:t>
            </w:r>
          </w:p>
          <w:p w:rsidR="00B65CE7" w:rsidRPr="00B36A4D" w:rsidRDefault="00B65CE7">
            <w:pPr>
              <w:ind w:left="12" w:hanging="12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36A4D" w:rsidRDefault="00B36A4D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 xml:space="preserve">alle sind zufrieden (Schulleitung, </w:t>
            </w:r>
            <w:proofErr w:type="gramStart"/>
            <w:r w:rsidRPr="00B36A4D">
              <w:rPr>
                <w:rFonts w:ascii="Candara" w:eastAsia="Candara" w:hAnsi="Candara" w:cs="Candara"/>
              </w:rPr>
              <w:t>Lehr</w:t>
            </w:r>
            <w:r w:rsidR="00B36A4D">
              <w:rPr>
                <w:rFonts w:ascii="Candara" w:eastAsia="Candara" w:hAnsi="Candara" w:cs="Candara"/>
              </w:rPr>
              <w:t>-</w:t>
            </w:r>
            <w:r w:rsidRPr="00B36A4D">
              <w:rPr>
                <w:rFonts w:ascii="Candara" w:eastAsia="Candara" w:hAnsi="Candara" w:cs="Candara"/>
              </w:rPr>
              <w:t>kräfte</w:t>
            </w:r>
            <w:proofErr w:type="gramEnd"/>
            <w:r w:rsidRPr="00B36A4D">
              <w:rPr>
                <w:rFonts w:ascii="Candara" w:eastAsia="Candara" w:hAnsi="Candara" w:cs="Candara"/>
              </w:rPr>
              <w:t xml:space="preserve">, </w:t>
            </w:r>
            <w:proofErr w:type="spellStart"/>
            <w:r w:rsidRPr="00B36A4D">
              <w:rPr>
                <w:rFonts w:ascii="Candara" w:eastAsia="Candara" w:hAnsi="Candara" w:cs="Candara"/>
              </w:rPr>
              <w:t>SchülerInnen</w:t>
            </w:r>
            <w:proofErr w:type="spellEnd"/>
            <w:r w:rsidRPr="00B36A4D">
              <w:rPr>
                <w:rFonts w:ascii="Candara" w:eastAsia="Candara" w:hAnsi="Candara" w:cs="Candara"/>
              </w:rPr>
              <w:t>, Eltern, Schulträger)</w:t>
            </w:r>
          </w:p>
          <w:p w:rsidR="00B36A4D" w:rsidRDefault="00B36A4D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Stabile Anmeldezahlen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36A4D" w:rsidRDefault="00B36A4D">
            <w:pPr>
              <w:numPr>
                <w:ilvl w:val="0"/>
                <w:numId w:val="4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Regelmäßig stattfindend</w:t>
            </w:r>
            <w:r w:rsidRPr="00B36A4D">
              <w:rPr>
                <w:rFonts w:ascii="Candara" w:eastAsia="Candara" w:hAnsi="Candara" w:cs="Candara"/>
              </w:rPr>
              <w:t>e Gespräche. (Mit allen Beteiligten)</w:t>
            </w:r>
          </w:p>
          <w:p w:rsidR="00B36A4D" w:rsidRDefault="00B36A4D">
            <w:pPr>
              <w:numPr>
                <w:ilvl w:val="0"/>
                <w:numId w:val="4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Regelmäßig und nach Bedarf.</w:t>
            </w: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36A4D" w:rsidRDefault="00B36A4D">
            <w:pPr>
              <w:numPr>
                <w:ilvl w:val="0"/>
                <w:numId w:val="5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Räumliche Entfernungen</w:t>
            </w:r>
          </w:p>
          <w:p w:rsidR="00B36A4D" w:rsidRDefault="00B36A4D">
            <w:pPr>
              <w:numPr>
                <w:ilvl w:val="0"/>
                <w:numId w:val="5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 xml:space="preserve">Standorte </w:t>
            </w:r>
          </w:p>
          <w:p w:rsidR="00B36A4D" w:rsidRDefault="00B36A4D">
            <w:pPr>
              <w:numPr>
                <w:ilvl w:val="0"/>
                <w:numId w:val="5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>Schülerbeförderung</w:t>
            </w:r>
          </w:p>
          <w:p w:rsidR="00B36A4D" w:rsidRDefault="00B36A4D">
            <w:pPr>
              <w:numPr>
                <w:ilvl w:val="0"/>
                <w:numId w:val="5"/>
              </w:numPr>
              <w:rPr>
                <w:rFonts w:ascii="Candara" w:eastAsia="Candara" w:hAnsi="Candara" w:cs="Candara"/>
              </w:rPr>
            </w:pPr>
          </w:p>
          <w:p w:rsidR="00B65CE7" w:rsidRPr="00B36A4D" w:rsidRDefault="00A07909" w:rsidP="00B36A4D">
            <w:pPr>
              <w:rPr>
                <w:rFonts w:ascii="Candara" w:eastAsia="Candara" w:hAnsi="Candara" w:cs="Candara"/>
              </w:rPr>
            </w:pPr>
            <w:r w:rsidRPr="00B36A4D">
              <w:rPr>
                <w:rFonts w:ascii="Candara" w:eastAsia="Candara" w:hAnsi="Candara" w:cs="Candara"/>
              </w:rPr>
              <w:t xml:space="preserve">Kommunikation </w:t>
            </w:r>
          </w:p>
        </w:tc>
      </w:tr>
    </w:tbl>
    <w:p w:rsidR="00B65CE7" w:rsidRDefault="00B65CE7">
      <w:pPr>
        <w:widowControl w:val="0"/>
        <w:ind w:left="70" w:hanging="70"/>
        <w:rPr>
          <w:rFonts w:ascii="Candara" w:eastAsia="Candara" w:hAnsi="Candara" w:cs="Candara"/>
        </w:rPr>
      </w:pPr>
    </w:p>
    <w:sectPr w:rsidR="00B65CE7">
      <w:headerReference w:type="default" r:id="rId7"/>
      <w:footerReference w:type="default" r:id="rId8"/>
      <w:pgSz w:w="16840" w:h="11900" w:orient="landscape"/>
      <w:pgMar w:top="1418" w:right="1134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09" w:rsidRDefault="00A07909">
      <w:r>
        <w:separator/>
      </w:r>
    </w:p>
  </w:endnote>
  <w:endnote w:type="continuationSeparator" w:id="0">
    <w:p w:rsidR="00A07909" w:rsidRDefault="00A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E7" w:rsidRDefault="00B65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09" w:rsidRDefault="00A07909">
      <w:r>
        <w:separator/>
      </w:r>
    </w:p>
  </w:footnote>
  <w:footnote w:type="continuationSeparator" w:id="0">
    <w:p w:rsidR="00A07909" w:rsidRDefault="00A0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E7" w:rsidRDefault="00B65CE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3D12"/>
    <w:multiLevelType w:val="hybridMultilevel"/>
    <w:tmpl w:val="54B4F19C"/>
    <w:lvl w:ilvl="0" w:tplc="7E0651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60F32">
      <w:start w:val="1"/>
      <w:numFmt w:val="bullet"/>
      <w:lvlText w:val="o"/>
      <w:lvlJc w:val="left"/>
      <w:pPr>
        <w:tabs>
          <w:tab w:val="num" w:pos="1388"/>
        </w:tabs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DCA8CC">
      <w:start w:val="1"/>
      <w:numFmt w:val="bullet"/>
      <w:lvlText w:val="-"/>
      <w:lvlJc w:val="left"/>
      <w:pPr>
        <w:tabs>
          <w:tab w:val="num" w:pos="2097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6FCFA">
      <w:start w:val="1"/>
      <w:numFmt w:val="bullet"/>
      <w:lvlText w:val="·"/>
      <w:lvlJc w:val="left"/>
      <w:pPr>
        <w:tabs>
          <w:tab w:val="num" w:pos="2806"/>
        </w:tabs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2913C">
      <w:start w:val="1"/>
      <w:numFmt w:val="bullet"/>
      <w:lvlText w:val="o"/>
      <w:lvlJc w:val="left"/>
      <w:pPr>
        <w:tabs>
          <w:tab w:val="num" w:pos="3515"/>
        </w:tabs>
        <w:ind w:left="352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A6EE6">
      <w:start w:val="1"/>
      <w:numFmt w:val="bullet"/>
      <w:lvlText w:val="▪"/>
      <w:lvlJc w:val="left"/>
      <w:pPr>
        <w:tabs>
          <w:tab w:val="num" w:pos="4224"/>
        </w:tabs>
        <w:ind w:left="42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A0BD0">
      <w:start w:val="1"/>
      <w:numFmt w:val="bullet"/>
      <w:lvlText w:val="·"/>
      <w:lvlJc w:val="left"/>
      <w:pPr>
        <w:tabs>
          <w:tab w:val="num" w:pos="4933"/>
        </w:tabs>
        <w:ind w:left="494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4830E">
      <w:start w:val="1"/>
      <w:numFmt w:val="bullet"/>
      <w:lvlText w:val="o"/>
      <w:lvlJc w:val="left"/>
      <w:pPr>
        <w:tabs>
          <w:tab w:val="num" w:pos="5642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4BF36">
      <w:start w:val="1"/>
      <w:numFmt w:val="bullet"/>
      <w:lvlText w:val="▪"/>
      <w:lvlJc w:val="left"/>
      <w:pPr>
        <w:tabs>
          <w:tab w:val="num" w:pos="6351"/>
        </w:tabs>
        <w:ind w:left="6363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707028"/>
    <w:multiLevelType w:val="hybridMultilevel"/>
    <w:tmpl w:val="1F36B578"/>
    <w:lvl w:ilvl="0" w:tplc="46A6B5A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8F066">
      <w:start w:val="1"/>
      <w:numFmt w:val="bullet"/>
      <w:lvlText w:val="o"/>
      <w:lvlJc w:val="left"/>
      <w:pPr>
        <w:tabs>
          <w:tab w:val="num" w:pos="1388"/>
        </w:tabs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4B4AE">
      <w:start w:val="1"/>
      <w:numFmt w:val="bullet"/>
      <w:lvlText w:val="-"/>
      <w:lvlJc w:val="left"/>
      <w:pPr>
        <w:tabs>
          <w:tab w:val="num" w:pos="2097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06974E">
      <w:start w:val="1"/>
      <w:numFmt w:val="bullet"/>
      <w:lvlText w:val="·"/>
      <w:lvlJc w:val="left"/>
      <w:pPr>
        <w:tabs>
          <w:tab w:val="num" w:pos="2806"/>
        </w:tabs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E47A0A">
      <w:start w:val="1"/>
      <w:numFmt w:val="bullet"/>
      <w:lvlText w:val="o"/>
      <w:lvlJc w:val="left"/>
      <w:pPr>
        <w:tabs>
          <w:tab w:val="num" w:pos="3515"/>
        </w:tabs>
        <w:ind w:left="352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6F24C">
      <w:start w:val="1"/>
      <w:numFmt w:val="bullet"/>
      <w:lvlText w:val="▪"/>
      <w:lvlJc w:val="left"/>
      <w:pPr>
        <w:tabs>
          <w:tab w:val="num" w:pos="4224"/>
        </w:tabs>
        <w:ind w:left="42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2B116">
      <w:start w:val="1"/>
      <w:numFmt w:val="bullet"/>
      <w:lvlText w:val="·"/>
      <w:lvlJc w:val="left"/>
      <w:pPr>
        <w:tabs>
          <w:tab w:val="num" w:pos="4933"/>
        </w:tabs>
        <w:ind w:left="494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CF712">
      <w:start w:val="1"/>
      <w:numFmt w:val="bullet"/>
      <w:lvlText w:val="o"/>
      <w:lvlJc w:val="left"/>
      <w:pPr>
        <w:tabs>
          <w:tab w:val="num" w:pos="5642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8DFA6">
      <w:start w:val="1"/>
      <w:numFmt w:val="bullet"/>
      <w:lvlText w:val="▪"/>
      <w:lvlJc w:val="left"/>
      <w:pPr>
        <w:tabs>
          <w:tab w:val="num" w:pos="6351"/>
        </w:tabs>
        <w:ind w:left="6363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531960"/>
    <w:multiLevelType w:val="hybridMultilevel"/>
    <w:tmpl w:val="4420D336"/>
    <w:lvl w:ilvl="0" w:tplc="488C719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AAD428">
      <w:start w:val="1"/>
      <w:numFmt w:val="bullet"/>
      <w:lvlText w:val="o"/>
      <w:lvlJc w:val="left"/>
      <w:pPr>
        <w:tabs>
          <w:tab w:val="num" w:pos="1388"/>
        </w:tabs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8B570">
      <w:start w:val="1"/>
      <w:numFmt w:val="bullet"/>
      <w:lvlText w:val="-"/>
      <w:lvlJc w:val="left"/>
      <w:pPr>
        <w:tabs>
          <w:tab w:val="num" w:pos="2097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EFD92">
      <w:start w:val="1"/>
      <w:numFmt w:val="bullet"/>
      <w:lvlText w:val="·"/>
      <w:lvlJc w:val="left"/>
      <w:pPr>
        <w:tabs>
          <w:tab w:val="num" w:pos="2806"/>
        </w:tabs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08E7C2">
      <w:start w:val="1"/>
      <w:numFmt w:val="bullet"/>
      <w:lvlText w:val="o"/>
      <w:lvlJc w:val="left"/>
      <w:pPr>
        <w:tabs>
          <w:tab w:val="num" w:pos="3515"/>
        </w:tabs>
        <w:ind w:left="352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CAC9E">
      <w:start w:val="1"/>
      <w:numFmt w:val="bullet"/>
      <w:lvlText w:val="▪"/>
      <w:lvlJc w:val="left"/>
      <w:pPr>
        <w:tabs>
          <w:tab w:val="num" w:pos="4224"/>
        </w:tabs>
        <w:ind w:left="42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2DBB0">
      <w:start w:val="1"/>
      <w:numFmt w:val="bullet"/>
      <w:lvlText w:val="·"/>
      <w:lvlJc w:val="left"/>
      <w:pPr>
        <w:tabs>
          <w:tab w:val="num" w:pos="4933"/>
        </w:tabs>
        <w:ind w:left="494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45CBC">
      <w:start w:val="1"/>
      <w:numFmt w:val="bullet"/>
      <w:lvlText w:val="o"/>
      <w:lvlJc w:val="left"/>
      <w:pPr>
        <w:tabs>
          <w:tab w:val="num" w:pos="5642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CCA9C">
      <w:start w:val="1"/>
      <w:numFmt w:val="bullet"/>
      <w:lvlText w:val="▪"/>
      <w:lvlJc w:val="left"/>
      <w:pPr>
        <w:tabs>
          <w:tab w:val="num" w:pos="6351"/>
        </w:tabs>
        <w:ind w:left="6363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1A3105"/>
    <w:multiLevelType w:val="hybridMultilevel"/>
    <w:tmpl w:val="77289BA6"/>
    <w:lvl w:ilvl="0" w:tplc="A88CB34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A28DE">
      <w:start w:val="1"/>
      <w:numFmt w:val="bullet"/>
      <w:lvlText w:val="o"/>
      <w:lvlJc w:val="left"/>
      <w:pPr>
        <w:tabs>
          <w:tab w:val="num" w:pos="1388"/>
        </w:tabs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CCFBC">
      <w:start w:val="1"/>
      <w:numFmt w:val="bullet"/>
      <w:lvlText w:val="-"/>
      <w:lvlJc w:val="left"/>
      <w:pPr>
        <w:tabs>
          <w:tab w:val="num" w:pos="2097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AD308">
      <w:start w:val="1"/>
      <w:numFmt w:val="bullet"/>
      <w:lvlText w:val="·"/>
      <w:lvlJc w:val="left"/>
      <w:pPr>
        <w:tabs>
          <w:tab w:val="num" w:pos="2806"/>
        </w:tabs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88C9C">
      <w:start w:val="1"/>
      <w:numFmt w:val="bullet"/>
      <w:lvlText w:val="o"/>
      <w:lvlJc w:val="left"/>
      <w:pPr>
        <w:tabs>
          <w:tab w:val="num" w:pos="3515"/>
        </w:tabs>
        <w:ind w:left="352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64E44">
      <w:start w:val="1"/>
      <w:numFmt w:val="bullet"/>
      <w:lvlText w:val="▪"/>
      <w:lvlJc w:val="left"/>
      <w:pPr>
        <w:tabs>
          <w:tab w:val="num" w:pos="4224"/>
        </w:tabs>
        <w:ind w:left="42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8632C">
      <w:start w:val="1"/>
      <w:numFmt w:val="bullet"/>
      <w:lvlText w:val="·"/>
      <w:lvlJc w:val="left"/>
      <w:pPr>
        <w:tabs>
          <w:tab w:val="num" w:pos="4933"/>
        </w:tabs>
        <w:ind w:left="494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AF8A0">
      <w:start w:val="1"/>
      <w:numFmt w:val="bullet"/>
      <w:lvlText w:val="o"/>
      <w:lvlJc w:val="left"/>
      <w:pPr>
        <w:tabs>
          <w:tab w:val="num" w:pos="5642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006AC">
      <w:start w:val="1"/>
      <w:numFmt w:val="bullet"/>
      <w:lvlText w:val="▪"/>
      <w:lvlJc w:val="left"/>
      <w:pPr>
        <w:tabs>
          <w:tab w:val="num" w:pos="6351"/>
        </w:tabs>
        <w:ind w:left="6363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A75351E"/>
    <w:multiLevelType w:val="hybridMultilevel"/>
    <w:tmpl w:val="0F442338"/>
    <w:lvl w:ilvl="0" w:tplc="7BB446C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E3538">
      <w:start w:val="1"/>
      <w:numFmt w:val="bullet"/>
      <w:lvlText w:val="o"/>
      <w:lvlJc w:val="left"/>
      <w:pPr>
        <w:tabs>
          <w:tab w:val="num" w:pos="1388"/>
        </w:tabs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28B44">
      <w:start w:val="1"/>
      <w:numFmt w:val="bullet"/>
      <w:lvlText w:val="-"/>
      <w:lvlJc w:val="left"/>
      <w:pPr>
        <w:tabs>
          <w:tab w:val="num" w:pos="2097"/>
        </w:tabs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B024">
      <w:start w:val="1"/>
      <w:numFmt w:val="bullet"/>
      <w:lvlText w:val="·"/>
      <w:lvlJc w:val="left"/>
      <w:pPr>
        <w:tabs>
          <w:tab w:val="num" w:pos="2806"/>
        </w:tabs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A3B44">
      <w:start w:val="1"/>
      <w:numFmt w:val="bullet"/>
      <w:lvlText w:val="o"/>
      <w:lvlJc w:val="left"/>
      <w:pPr>
        <w:tabs>
          <w:tab w:val="num" w:pos="3515"/>
        </w:tabs>
        <w:ind w:left="352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4DBB8">
      <w:start w:val="1"/>
      <w:numFmt w:val="bullet"/>
      <w:lvlText w:val="▪"/>
      <w:lvlJc w:val="left"/>
      <w:pPr>
        <w:tabs>
          <w:tab w:val="num" w:pos="4224"/>
        </w:tabs>
        <w:ind w:left="423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8202">
      <w:start w:val="1"/>
      <w:numFmt w:val="bullet"/>
      <w:lvlText w:val="·"/>
      <w:lvlJc w:val="left"/>
      <w:pPr>
        <w:tabs>
          <w:tab w:val="num" w:pos="4933"/>
        </w:tabs>
        <w:ind w:left="494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EAEA6">
      <w:start w:val="1"/>
      <w:numFmt w:val="bullet"/>
      <w:lvlText w:val="o"/>
      <w:lvlJc w:val="left"/>
      <w:pPr>
        <w:tabs>
          <w:tab w:val="num" w:pos="5642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E0D54">
      <w:start w:val="1"/>
      <w:numFmt w:val="bullet"/>
      <w:lvlText w:val="▪"/>
      <w:lvlJc w:val="left"/>
      <w:pPr>
        <w:tabs>
          <w:tab w:val="num" w:pos="6351"/>
        </w:tabs>
        <w:ind w:left="6363" w:hanging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E7"/>
    <w:rsid w:val="00A07909"/>
    <w:rsid w:val="00B36A4D"/>
    <w:rsid w:val="00B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CC88"/>
  <w15:docId w15:val="{EF8467D3-2B96-4504-972F-C65B5039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Vaterodt, Martin</dc:creator>
  <cp:lastModifiedBy>Vaterodt, Martin</cp:lastModifiedBy>
  <cp:revision>2</cp:revision>
  <dcterms:created xsi:type="dcterms:W3CDTF">2021-02-18T12:32:00Z</dcterms:created>
  <dcterms:modified xsi:type="dcterms:W3CDTF">2021-02-18T12:32:00Z</dcterms:modified>
</cp:coreProperties>
</file>